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0D931" w14:textId="77777777" w:rsidR="00804F07" w:rsidRPr="00804F07" w:rsidRDefault="007D7DD8" w:rsidP="00804F0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RIDER – Covid</w:t>
      </w:r>
      <w:r w:rsidR="00804F07" w:rsidRPr="00804F07">
        <w:rPr>
          <w:b/>
          <w:sz w:val="36"/>
          <w:szCs w:val="36"/>
          <w:lang w:val="en-US"/>
        </w:rPr>
        <w:t>-19 emergency</w:t>
      </w:r>
      <w:r>
        <w:rPr>
          <w:b/>
          <w:sz w:val="36"/>
          <w:szCs w:val="36"/>
          <w:lang w:val="en-US"/>
        </w:rPr>
        <w:t xml:space="preserve"> – English </w:t>
      </w:r>
    </w:p>
    <w:p w14:paraId="25690FC8" w14:textId="77777777" w:rsidR="00804F07" w:rsidRPr="00804F07" w:rsidRDefault="00804F07" w:rsidP="00804F07">
      <w:pPr>
        <w:jc w:val="both"/>
        <w:rPr>
          <w:rFonts w:eastAsiaTheme="minorHAnsi"/>
          <w:sz w:val="24"/>
          <w:szCs w:val="24"/>
          <w:lang w:val="en-US" w:eastAsia="en-US"/>
        </w:rPr>
      </w:pPr>
    </w:p>
    <w:p w14:paraId="4A8F4379" w14:textId="77777777" w:rsidR="00156AE9" w:rsidRDefault="00804F07" w:rsidP="00804F0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804F07">
        <w:rPr>
          <w:rFonts w:eastAsiaTheme="minorHAnsi"/>
          <w:sz w:val="24"/>
          <w:szCs w:val="24"/>
          <w:lang w:val="en-US" w:eastAsia="en-US"/>
        </w:rPr>
        <w:t xml:space="preserve">To avoid possible infection with the virus, we give you some tips to protect yourself and others. </w:t>
      </w:r>
      <w:r>
        <w:rPr>
          <w:rFonts w:eastAsiaTheme="minorHAnsi"/>
          <w:sz w:val="24"/>
          <w:szCs w:val="24"/>
          <w:lang w:eastAsia="en-US"/>
        </w:rPr>
        <w:t xml:space="preserve">Follow carefully </w:t>
      </w:r>
      <w:proofErr w:type="spellStart"/>
      <w:r w:rsidRPr="00804F07">
        <w:rPr>
          <w:rFonts w:eastAsiaTheme="minorHAnsi"/>
          <w:sz w:val="24"/>
          <w:szCs w:val="24"/>
          <w:lang w:val="it-IT" w:eastAsia="en-US"/>
        </w:rPr>
        <w:t>these</w:t>
      </w:r>
      <w:proofErr w:type="spellEnd"/>
      <w:r w:rsidRPr="00804F07">
        <w:rPr>
          <w:rFonts w:eastAsiaTheme="minorHAnsi"/>
          <w:sz w:val="24"/>
          <w:szCs w:val="24"/>
          <w:lang w:val="it-IT" w:eastAsia="en-US"/>
        </w:rPr>
        <w:t xml:space="preserve"> </w:t>
      </w:r>
      <w:proofErr w:type="spellStart"/>
      <w:r w:rsidRPr="00804F07">
        <w:rPr>
          <w:rFonts w:eastAsiaTheme="minorHAnsi"/>
          <w:sz w:val="24"/>
          <w:szCs w:val="24"/>
          <w:lang w:val="it-IT" w:eastAsia="en-US"/>
        </w:rPr>
        <w:t>simple</w:t>
      </w:r>
      <w:proofErr w:type="spellEnd"/>
      <w:r w:rsidRPr="00804F07">
        <w:rPr>
          <w:rFonts w:eastAsiaTheme="minorHAnsi"/>
          <w:sz w:val="24"/>
          <w:szCs w:val="24"/>
          <w:lang w:val="it-IT" w:eastAsia="en-US"/>
        </w:rPr>
        <w:t xml:space="preserve"> security </w:t>
      </w:r>
      <w:proofErr w:type="spellStart"/>
      <w:r w:rsidRPr="00804F07">
        <w:rPr>
          <w:rFonts w:eastAsiaTheme="minorHAnsi"/>
          <w:sz w:val="24"/>
          <w:szCs w:val="24"/>
          <w:lang w:val="it-IT" w:eastAsia="en-US"/>
        </w:rPr>
        <w:t>measures</w:t>
      </w:r>
      <w:proofErr w:type="spellEnd"/>
      <w:r w:rsidRPr="00804F07">
        <w:rPr>
          <w:rFonts w:eastAsiaTheme="minorHAnsi"/>
          <w:sz w:val="24"/>
          <w:szCs w:val="24"/>
          <w:lang w:val="it-IT" w:eastAsia="en-US"/>
        </w:rPr>
        <w:t>.</w:t>
      </w:r>
    </w:p>
    <w:p w14:paraId="751C4E4C" w14:textId="77777777" w:rsidR="00156AE9" w:rsidRPr="00804F07" w:rsidRDefault="00156AE9" w:rsidP="00804F0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14:paraId="59F4B58A" w14:textId="77777777" w:rsidR="00804F07" w:rsidRPr="00804F07" w:rsidRDefault="00804F07" w:rsidP="00804F07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04F07">
        <w:rPr>
          <w:b/>
          <w:sz w:val="36"/>
          <w:szCs w:val="36"/>
        </w:rPr>
        <w:t>When you start work:</w:t>
      </w:r>
      <w:r w:rsidR="007D7DD8">
        <w:rPr>
          <w:b/>
          <w:sz w:val="36"/>
          <w:szCs w:val="36"/>
        </w:rPr>
        <w:t xml:space="preserve"> </w:t>
      </w:r>
    </w:p>
    <w:p w14:paraId="1BE559C2" w14:textId="77777777" w:rsidR="00804F07" w:rsidRPr="00804F07" w:rsidRDefault="00804F07" w:rsidP="00156AE9">
      <w:pPr>
        <w:pStyle w:val="PreformattatoHTML"/>
        <w:spacing w:after="24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04F0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W</w:t>
      </w: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ear</w:t>
      </w:r>
      <w:r w:rsidRPr="00804F0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the </w:t>
      </w:r>
      <w:r w:rsidRPr="00804F07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mask</w:t>
      </w:r>
      <w:r w:rsidRPr="00804F0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, which is always </w:t>
      </w: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compulsory</w:t>
      </w:r>
      <w:r w:rsidR="00156AE9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, with the following precautions:</w:t>
      </w:r>
    </w:p>
    <w:p w14:paraId="48B12D29" w14:textId="77777777" w:rsidR="00804F07" w:rsidRPr="00156AE9" w:rsidRDefault="00156AE9" w:rsidP="00156AE9">
      <w:pPr>
        <w:pStyle w:val="PreformattatoHTML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A50D1C">
        <w:rPr>
          <w:noProof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B142AD9" wp14:editId="5FBC954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54355" cy="805180"/>
            <wp:effectExtent l="0" t="0" r="0" b="0"/>
            <wp:wrapSquare wrapText="bothSides"/>
            <wp:docPr id="1" name="Immagine 1" descr="C:\Users\CFBeroldo\Desktop\materiali sociali\masch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Beroldo\Desktop\materiali sociali\mascher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6ED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W</w:t>
      </w:r>
      <w:r w:rsidR="00804F07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ash your hands thoroughly, with soap and water or with an alcohol-based disinfectant, before putting it on;</w:t>
      </w:r>
    </w:p>
    <w:p w14:paraId="501E54E3" w14:textId="77777777" w:rsidR="00804F07" w:rsidRPr="00A3458D" w:rsidRDefault="00C826ED" w:rsidP="00156AE9">
      <w:pPr>
        <w:pStyle w:val="PreformattatoHTML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M</w:t>
      </w:r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ake sure that the correct side of the mask, usually white in the </w:t>
      </w:r>
      <w:proofErr w:type="spellStart"/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coloured</w:t>
      </w:r>
      <w:proofErr w:type="spellEnd"/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ones, faces inwards;</w:t>
      </w:r>
    </w:p>
    <w:p w14:paraId="36AB5DE2" w14:textId="77777777" w:rsidR="00804F07" w:rsidRPr="00A3458D" w:rsidRDefault="00C826ED" w:rsidP="00156AE9">
      <w:pPr>
        <w:pStyle w:val="PreformattatoHTML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M</w:t>
      </w:r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ake the mask adhere well to the face and tigh</w:t>
      </w:r>
      <w:r w:rsidR="00A3458D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ten the rigid upper edge around</w:t>
      </w:r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the nose and make sure that it covers the nose and mouth and that the lower edge is under the chin;</w:t>
      </w:r>
    </w:p>
    <w:p w14:paraId="673D83A3" w14:textId="67F7899C" w:rsidR="00804F07" w:rsidRPr="00A3458D" w:rsidRDefault="00965954" w:rsidP="00156AE9">
      <w:pPr>
        <w:pStyle w:val="PreformattatoHTML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Avoid</w:t>
      </w:r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, as much as you can, touching the mask </w:t>
      </w:r>
      <w:r w:rsidR="00937FA1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and the face </w:t>
      </w:r>
      <w:r w:rsidR="00804F07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during work.</w:t>
      </w:r>
    </w:p>
    <w:p w14:paraId="3DEFEA91" w14:textId="77777777" w:rsidR="00065B51" w:rsidRDefault="00065B51">
      <w:pPr>
        <w:rPr>
          <w:lang w:val="en-US"/>
        </w:rPr>
      </w:pPr>
    </w:p>
    <w:p w14:paraId="38069B29" w14:textId="1B8CEC74" w:rsidR="00685943" w:rsidRPr="00685943" w:rsidRDefault="00685943" w:rsidP="00156AE9">
      <w:pPr>
        <w:pStyle w:val="PreformattatoHTML"/>
        <w:spacing w:after="24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6859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Wear </w:t>
      </w:r>
      <w:r w:rsidRPr="00685943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gloves</w:t>
      </w:r>
      <w:r w:rsidRPr="00685943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when </w:t>
      </w: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necessary</w:t>
      </w:r>
    </w:p>
    <w:p w14:paraId="08CD9FBD" w14:textId="400AABE8" w:rsidR="00937FA1" w:rsidRPr="0034787E" w:rsidRDefault="00156AE9" w:rsidP="00937FA1">
      <w:pPr>
        <w:pStyle w:val="PreformattatoHTML"/>
        <w:spacing w:line="0" w:lineRule="atLeast"/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937FA1">
        <w:rPr>
          <w:rFonts w:asciiTheme="minorHAnsi" w:eastAsiaTheme="minorHAnsi" w:hAnsiTheme="minorHAnsi" w:cstheme="minorBidi"/>
          <w:noProof/>
          <w:sz w:val="22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0B7CBD0" wp14:editId="0612D08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02615" cy="602615"/>
            <wp:effectExtent l="0" t="0" r="6985" b="6985"/>
            <wp:wrapSquare wrapText="bothSides"/>
            <wp:docPr id="2" name="Immagine 2" descr="C:\Users\CFBeroldo\Desktop\materiali sociali\gu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Beroldo\Desktop\materiali sociali\guan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954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The</w:t>
      </w:r>
      <w:r w:rsidR="00685943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use of disposable gloves </w:t>
      </w:r>
      <w:r w:rsidR="00937FA1" w:rsidRPr="00937FA1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is </w:t>
      </w:r>
      <w:r w:rsidR="000952A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required</w:t>
      </w:r>
      <w:r w:rsidR="00937FA1" w:rsidRPr="00937FA1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in</w:t>
      </w:r>
      <w:r w:rsidR="00937FA1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</w:t>
      </w:r>
      <w:r w:rsidR="00685943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cases of contact with surfaces that could be contaminated such as, for example, the door</w:t>
      </w:r>
      <w:r w:rsid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and lift</w:t>
      </w:r>
      <w:r w:rsidR="00685943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handles, shopping trolleys or support surfaces. </w:t>
      </w:r>
      <w:r w:rsidR="00685943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If you have no gloves, pass alcoholic gel over your hands after touching those surfaces.</w:t>
      </w:r>
    </w:p>
    <w:p w14:paraId="45A9D3BC" w14:textId="77777777" w:rsidR="00965954" w:rsidRDefault="00965954" w:rsidP="00965954">
      <w:pPr>
        <w:pStyle w:val="PreformattatoHTML"/>
        <w:rPr>
          <w:rFonts w:ascii="MaisonNeue" w:hAnsi="MaisonNeue" w:cs="Times New Roman"/>
          <w:color w:val="333333"/>
          <w:lang w:val="en-US" w:eastAsia="it-IT"/>
        </w:rPr>
      </w:pPr>
    </w:p>
    <w:p w14:paraId="1F2CB8D4" w14:textId="77777777" w:rsidR="00965954" w:rsidRPr="000865C4" w:rsidRDefault="00965954" w:rsidP="000865C4">
      <w:pPr>
        <w:pStyle w:val="Paragrafoelenco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0865C4">
        <w:rPr>
          <w:b/>
          <w:sz w:val="36"/>
          <w:szCs w:val="36"/>
        </w:rPr>
        <w:t>While you are working:</w:t>
      </w:r>
    </w:p>
    <w:p w14:paraId="11BB5537" w14:textId="77777777" w:rsidR="00965954" w:rsidRPr="00965954" w:rsidRDefault="00965954" w:rsidP="00156AE9">
      <w:pPr>
        <w:pStyle w:val="PreformattatoHTML"/>
        <w:spacing w:after="24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96595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Always keep your </w:t>
      </w:r>
      <w:r w:rsidRPr="0096595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distance</w:t>
      </w:r>
      <w:r w:rsidRPr="0096595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, which is the best precaution to avoid infection.</w:t>
      </w:r>
    </w:p>
    <w:p w14:paraId="5AC0DB4C" w14:textId="77777777" w:rsidR="00965954" w:rsidRPr="00A3458D" w:rsidRDefault="00156AE9" w:rsidP="00156AE9">
      <w:pPr>
        <w:pStyle w:val="PreformattatoHTML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156AE9">
        <w:rPr>
          <w:rFonts w:asciiTheme="minorHAnsi" w:eastAsiaTheme="minorHAnsi" w:hAnsiTheme="minorHAnsi" w:cstheme="minorBidi"/>
          <w:noProof/>
          <w:sz w:val="22"/>
          <w:szCs w:val="24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AD72024" wp14:editId="49F8CF0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982345" cy="535305"/>
            <wp:effectExtent l="0" t="0" r="8255" b="0"/>
            <wp:wrapSquare wrapText="bothSides"/>
            <wp:docPr id="3" name="Immagine 3" descr="C:\Users\CFBeroldo\AppData\Local\Microsoft\Windows\INetCache\Content.Word\dist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FBeroldo\AppData\Local\Microsoft\Windows\INetCache\Content.Word\distan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954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When you collect and deliver the goods, always keep </w:t>
      </w:r>
      <w:r w:rsidR="00C826ED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a distance of at least one </w:t>
      </w:r>
      <w:proofErr w:type="spellStart"/>
      <w:r w:rsidR="00C826ED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metre</w:t>
      </w:r>
      <w:proofErr w:type="spellEnd"/>
      <w:r w:rsidR="00965954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from people.</w:t>
      </w:r>
      <w:r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</w:t>
      </w:r>
    </w:p>
    <w:p w14:paraId="33A9D4EB" w14:textId="77777777" w:rsidR="00965954" w:rsidRPr="00A3458D" w:rsidRDefault="00156AE9" w:rsidP="00156AE9">
      <w:pPr>
        <w:pStyle w:val="PreformattatoHTML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A50D1C">
        <w:rPr>
          <w:noProof/>
          <w:szCs w:val="24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692B4A75" wp14:editId="3CD46191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972820" cy="515620"/>
            <wp:effectExtent l="0" t="0" r="0" b="0"/>
            <wp:wrapSquare wrapText="bothSides"/>
            <wp:docPr id="4" name="Immagine 4" descr="C:\Users\CFBeroldo\AppData\Local\Microsoft\Windows\INetCache\Content.Word\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FBeroldo\AppData\Local\Microsoft\Windows\INetCache\Content.Word\m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954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If </w:t>
      </w:r>
      <w:r w:rsidR="00C826ED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you are paid</w:t>
      </w:r>
      <w:r w:rsidR="00965954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cash, put the money in a plastic bag. </w:t>
      </w:r>
      <w:r w:rsidR="00965954" w:rsidRP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At the end of the shift, disinfect the bag with the sanitizing gel using gloves.</w:t>
      </w:r>
    </w:p>
    <w:p w14:paraId="1559FAD7" w14:textId="77777777" w:rsidR="00965954" w:rsidRPr="00156AE9" w:rsidRDefault="00965954" w:rsidP="00156AE9">
      <w:pPr>
        <w:pStyle w:val="PreformattatoHTML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Even during breaks, in waiting </w:t>
      </w:r>
      <w:r w:rsidR="00C826ED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times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, when you are with colleagues always keep </w:t>
      </w:r>
      <w:r w:rsidR="00C826ED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a distance of at least one </w:t>
      </w:r>
      <w:proofErr w:type="spellStart"/>
      <w:r w:rsidR="00C826ED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metre</w:t>
      </w:r>
      <w:proofErr w:type="spellEnd"/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and always greet them at a distance without </w:t>
      </w:r>
      <w:r w:rsidR="00C826ED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shaking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hands.</w:t>
      </w:r>
    </w:p>
    <w:p w14:paraId="37F8B7D0" w14:textId="77777777" w:rsidR="00685943" w:rsidRDefault="00685943">
      <w:pPr>
        <w:rPr>
          <w:lang w:val="en-US"/>
        </w:rPr>
      </w:pPr>
    </w:p>
    <w:p w14:paraId="5BB078C2" w14:textId="77777777" w:rsidR="006461AF" w:rsidRPr="006461AF" w:rsidRDefault="006461AF" w:rsidP="00156AE9">
      <w:pPr>
        <w:pStyle w:val="PreformattatoHTML"/>
        <w:numPr>
          <w:ilvl w:val="0"/>
          <w:numId w:val="5"/>
        </w:numPr>
        <w:spacing w:after="240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When you finish </w:t>
      </w:r>
      <w:r w:rsidRPr="006461A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work:</w:t>
      </w:r>
    </w:p>
    <w:p w14:paraId="1C158E49" w14:textId="77777777" w:rsidR="006461AF" w:rsidRPr="00156AE9" w:rsidRDefault="00156AE9" w:rsidP="00156AE9">
      <w:pPr>
        <w:pStyle w:val="PreformattatoHTML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156AE9">
        <w:rPr>
          <w:rFonts w:asciiTheme="minorHAnsi" w:eastAsiaTheme="minorHAnsi" w:hAnsiTheme="minorHAnsi" w:cstheme="minorBidi"/>
          <w:noProof/>
          <w:sz w:val="22"/>
          <w:szCs w:val="24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3AAFC334" wp14:editId="03E07F5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29615" cy="1089660"/>
            <wp:effectExtent l="0" t="0" r="0" b="0"/>
            <wp:wrapSquare wrapText="bothSides"/>
            <wp:docPr id="5" name="Immagine 5" descr="C:\Users\CFBeroldo\AppData\Local\Microsoft\Windows\INetCache\Content.Word\rif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FBeroldo\AppData\Local\Microsoft\Windows\INetCache\Content.Word\rifiu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1AF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Remove the mask grabbing it by the elastics or laces; </w:t>
      </w:r>
      <w:r w:rsidR="006461AF" w:rsidRPr="00A3458D"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do not touch the filtering part</w:t>
      </w:r>
      <w:r w:rsidR="006461AF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.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</w:t>
      </w:r>
    </w:p>
    <w:p w14:paraId="020037E7" w14:textId="77777777" w:rsidR="006461AF" w:rsidRPr="00156AE9" w:rsidRDefault="006461AF" w:rsidP="00156AE9">
      <w:pPr>
        <w:pStyle w:val="PreformattatoHTML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Remove the gloves; they must be removed inside out.</w:t>
      </w:r>
    </w:p>
    <w:p w14:paraId="5D6D40EE" w14:textId="77777777" w:rsidR="006461AF" w:rsidRPr="00156AE9" w:rsidRDefault="006461AF" w:rsidP="00156AE9">
      <w:pPr>
        <w:pStyle w:val="PreformattatoHTML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Put the mask and gloves in a plastic bag and throw </w:t>
      </w:r>
      <w:r w:rsidR="00A3458D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them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in the </w:t>
      </w:r>
      <w:r w:rsidR="00EC4C9A"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non-recyclable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waste container. </w:t>
      </w:r>
      <w:r w:rsidRPr="00A3458D"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Do not reuse them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.</w:t>
      </w:r>
    </w:p>
    <w:p w14:paraId="1CD38380" w14:textId="77777777" w:rsidR="00461587" w:rsidRDefault="006461AF" w:rsidP="00461587">
      <w:pPr>
        <w:pStyle w:val="PreformattatoHTML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Clean your bicycle's bag, mobile phone, POS and handlebar with the sanitizing gel and then </w:t>
      </w:r>
      <w:r w:rsidRPr="00A3458D"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wash your hands thoroughly</w:t>
      </w:r>
      <w:r w:rsidRPr="00156AE9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.</w:t>
      </w:r>
    </w:p>
    <w:p w14:paraId="39D30B06" w14:textId="77777777" w:rsidR="00461587" w:rsidRDefault="00461587" w:rsidP="00461587">
      <w:pPr>
        <w:pStyle w:val="PreformattatoHTML"/>
        <w:ind w:left="360"/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</w:p>
    <w:p w14:paraId="705AC503" w14:textId="77777777" w:rsidR="00461587" w:rsidRDefault="00461587" w:rsidP="00461587">
      <w:pPr>
        <w:pStyle w:val="PreformattatoHTML"/>
        <w:jc w:val="both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</w:p>
    <w:p w14:paraId="6544EA24" w14:textId="77777777" w:rsidR="00461587" w:rsidRDefault="00461587" w:rsidP="00461587">
      <w:pPr>
        <w:pStyle w:val="PreformattatoHTML"/>
        <w:jc w:val="both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</w:p>
    <w:p w14:paraId="2DD44BD2" w14:textId="222CAEAA" w:rsidR="00E060C0" w:rsidRPr="00461587" w:rsidRDefault="00461587" w:rsidP="00461587">
      <w:pPr>
        <w:pStyle w:val="PreformattatoHTML"/>
        <w:jc w:val="both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46158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Realized by the Municipality of Milan in collaboration with the CCP Center f</w:t>
      </w:r>
      <w:bookmarkStart w:id="0" w:name="_GoBack"/>
      <w:bookmarkEnd w:id="0"/>
      <w:r w:rsidRPr="00461587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or the culture of prevention in the workplace and life</w:t>
      </w:r>
    </w:p>
    <w:sectPr w:rsidR="00E060C0" w:rsidRPr="00461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ison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884"/>
    <w:multiLevelType w:val="hybridMultilevel"/>
    <w:tmpl w:val="398E90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7B3"/>
    <w:multiLevelType w:val="hybridMultilevel"/>
    <w:tmpl w:val="2D5A2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D59"/>
    <w:multiLevelType w:val="hybridMultilevel"/>
    <w:tmpl w:val="83FCD6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1212"/>
    <w:multiLevelType w:val="hybridMultilevel"/>
    <w:tmpl w:val="CDF4B67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564BC"/>
    <w:multiLevelType w:val="hybridMultilevel"/>
    <w:tmpl w:val="8C8096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F6D62"/>
    <w:multiLevelType w:val="hybridMultilevel"/>
    <w:tmpl w:val="418E74C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D04454"/>
    <w:multiLevelType w:val="hybridMultilevel"/>
    <w:tmpl w:val="F6B2B2A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D3A31"/>
    <w:multiLevelType w:val="hybridMultilevel"/>
    <w:tmpl w:val="13A28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80810"/>
    <w:multiLevelType w:val="hybridMultilevel"/>
    <w:tmpl w:val="E18431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4B"/>
    <w:rsid w:val="00065A01"/>
    <w:rsid w:val="00065B51"/>
    <w:rsid w:val="000865C4"/>
    <w:rsid w:val="000952A3"/>
    <w:rsid w:val="00156AE9"/>
    <w:rsid w:val="0034787E"/>
    <w:rsid w:val="00461587"/>
    <w:rsid w:val="005F6CC4"/>
    <w:rsid w:val="006461AF"/>
    <w:rsid w:val="00685943"/>
    <w:rsid w:val="007D7DD8"/>
    <w:rsid w:val="00804F07"/>
    <w:rsid w:val="008A056A"/>
    <w:rsid w:val="008B122D"/>
    <w:rsid w:val="00937FA1"/>
    <w:rsid w:val="00965954"/>
    <w:rsid w:val="00A1344B"/>
    <w:rsid w:val="00A3458D"/>
    <w:rsid w:val="00C826ED"/>
    <w:rsid w:val="00E060C0"/>
    <w:rsid w:val="00E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9C73"/>
  <w15:chartTrackingRefBased/>
  <w15:docId w15:val="{44EE5593-FF5D-4E55-B388-6D82644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804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04F07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4F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CFBeroldo</dc:creator>
  <cp:keywords/>
  <dc:description/>
  <cp:lastModifiedBy>Utente di Microsoft Office</cp:lastModifiedBy>
  <cp:revision>7</cp:revision>
  <dcterms:created xsi:type="dcterms:W3CDTF">2020-04-13T06:20:00Z</dcterms:created>
  <dcterms:modified xsi:type="dcterms:W3CDTF">2020-04-13T07:48:00Z</dcterms:modified>
</cp:coreProperties>
</file>